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2F1528" w:rsidRPr="00467CDC" w14:paraId="5B5B487E" w14:textId="77777777" w:rsidTr="00A92C13">
        <w:tc>
          <w:tcPr>
            <w:tcW w:w="1368" w:type="dxa"/>
          </w:tcPr>
          <w:p w14:paraId="03D051B0" w14:textId="77777777" w:rsidR="002F1528" w:rsidRPr="00467CDC" w:rsidRDefault="002F1528" w:rsidP="00A92C13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57F8E483" wp14:editId="2F2B1F7B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69DA82E2" w14:textId="77777777" w:rsidR="002F1528" w:rsidRPr="003B0D2F" w:rsidRDefault="002F1528" w:rsidP="00A92C13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7EDC0FE9" w14:textId="77777777" w:rsidR="002F1528" w:rsidRPr="003B0D2F" w:rsidRDefault="002F1528" w:rsidP="00A92C13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0FE19488" w14:textId="77777777" w:rsidR="002F1528" w:rsidRDefault="002F1528" w:rsidP="002F1528">
      <w:pPr>
        <w:jc w:val="center"/>
        <w:rPr>
          <w:rFonts w:ascii="Arial" w:hAnsi="Arial" w:cs="Arial"/>
          <w:sz w:val="28"/>
          <w:szCs w:val="28"/>
        </w:rPr>
      </w:pPr>
    </w:p>
    <w:p w14:paraId="627918DA" w14:textId="5FC47C4E" w:rsidR="002F1528" w:rsidRPr="0056129C" w:rsidRDefault="002F1528" w:rsidP="002F1528">
      <w:pPr>
        <w:jc w:val="center"/>
        <w:rPr>
          <w:rFonts w:ascii="Arial" w:hAnsi="Arial" w:cs="Arial"/>
          <w:sz w:val="28"/>
          <w:szCs w:val="28"/>
        </w:rPr>
      </w:pPr>
      <w:r w:rsidRPr="0056129C">
        <w:rPr>
          <w:rFonts w:ascii="Arial" w:hAnsi="Arial" w:cs="Arial"/>
          <w:sz w:val="28"/>
          <w:szCs w:val="28"/>
        </w:rPr>
        <w:t xml:space="preserve">                                                                            č. </w:t>
      </w:r>
      <w:proofErr w:type="gramStart"/>
      <w:r w:rsidRPr="0056129C">
        <w:rPr>
          <w:rFonts w:ascii="Arial" w:hAnsi="Arial" w:cs="Arial"/>
          <w:sz w:val="28"/>
          <w:szCs w:val="28"/>
        </w:rPr>
        <w:t>35 – 47</w:t>
      </w:r>
      <w:proofErr w:type="gramEnd"/>
      <w:r w:rsidRPr="0056129C">
        <w:rPr>
          <w:rFonts w:ascii="Arial" w:hAnsi="Arial" w:cs="Arial"/>
          <w:sz w:val="28"/>
          <w:szCs w:val="28"/>
        </w:rPr>
        <w:t>/2024</w:t>
      </w:r>
    </w:p>
    <w:p w14:paraId="5ABB4CEB" w14:textId="77777777" w:rsidR="002F1528" w:rsidRDefault="002F1528" w:rsidP="002F1528">
      <w:pPr>
        <w:jc w:val="center"/>
        <w:rPr>
          <w:rFonts w:ascii="Arial" w:hAnsi="Arial" w:cs="Arial"/>
          <w:sz w:val="32"/>
          <w:szCs w:val="32"/>
        </w:rPr>
      </w:pPr>
    </w:p>
    <w:p w14:paraId="5E82B886" w14:textId="77777777" w:rsidR="002F1528" w:rsidRDefault="002F1528" w:rsidP="002F1528">
      <w:pPr>
        <w:jc w:val="center"/>
        <w:rPr>
          <w:rFonts w:ascii="Arial" w:hAnsi="Arial" w:cs="Arial"/>
          <w:sz w:val="32"/>
          <w:szCs w:val="32"/>
        </w:rPr>
      </w:pPr>
      <w:r w:rsidRPr="00591209">
        <w:rPr>
          <w:rFonts w:ascii="Arial" w:hAnsi="Arial" w:cs="Arial"/>
          <w:sz w:val="32"/>
          <w:szCs w:val="32"/>
        </w:rPr>
        <w:t>USNESENÍ</w:t>
      </w:r>
    </w:p>
    <w:p w14:paraId="57EDCEC2" w14:textId="77777777" w:rsidR="002F1528" w:rsidRDefault="002F1528" w:rsidP="002F1528">
      <w:pPr>
        <w:jc w:val="center"/>
        <w:rPr>
          <w:rFonts w:ascii="Arial" w:hAnsi="Arial" w:cs="Arial"/>
          <w:sz w:val="32"/>
          <w:szCs w:val="32"/>
        </w:rPr>
      </w:pPr>
    </w:p>
    <w:p w14:paraId="5921DFC3" w14:textId="77777777" w:rsidR="002F1528" w:rsidRDefault="002F1528" w:rsidP="002F1528">
      <w:pPr>
        <w:pStyle w:val="Styl3"/>
      </w:pPr>
      <w:r>
        <w:t>z 10. veřejného zasedání Zastupitelstva města Roudnice nad Labem ze dne 19. června 2024</w:t>
      </w:r>
    </w:p>
    <w:p w14:paraId="03921C47" w14:textId="77777777" w:rsidR="002F1528" w:rsidRDefault="002F1528" w:rsidP="002F1528">
      <w:pPr>
        <w:pStyle w:val="Styl3"/>
      </w:pPr>
    </w:p>
    <w:p w14:paraId="17537A81" w14:textId="77777777" w:rsidR="002F1528" w:rsidRDefault="002F1528" w:rsidP="002F1528">
      <w:pPr>
        <w:pStyle w:val="Styl3"/>
      </w:pPr>
    </w:p>
    <w:p w14:paraId="788F6EDE" w14:textId="77777777" w:rsidR="002F1528" w:rsidRDefault="002F1528" w:rsidP="002F1528">
      <w:pPr>
        <w:pStyle w:val="Styl3"/>
      </w:pPr>
      <w:r>
        <w:t>Usnesení č. 35/2024/ZM:</w:t>
      </w:r>
    </w:p>
    <w:p w14:paraId="319D29D8" w14:textId="77777777" w:rsidR="002F1528" w:rsidRPr="00645442" w:rsidRDefault="002F1528" w:rsidP="002F152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Zastupitelstvo města schvaluje návrh programu jednání.  </w:t>
      </w:r>
    </w:p>
    <w:p w14:paraId="755B0C39" w14:textId="77777777" w:rsidR="002F1528" w:rsidRDefault="002F1528" w:rsidP="002F1528">
      <w:pPr>
        <w:pStyle w:val="Styl3"/>
      </w:pPr>
      <w:r>
        <w:t>Usnesení č. 36/2024/ZM:</w:t>
      </w:r>
    </w:p>
    <w:p w14:paraId="40F0CEDC" w14:textId="77777777" w:rsidR="002F1528" w:rsidRDefault="002F1528" w:rsidP="002F1528">
      <w:pPr>
        <w:pStyle w:val="Styl2"/>
      </w:pPr>
      <w:r>
        <w:t xml:space="preserve">Zastupitelstvo města volí návrhovou komisi ve složení: p. Milan Jurčík, p. Jan </w:t>
      </w:r>
      <w:proofErr w:type="spellStart"/>
      <w:r>
        <w:t>Ekrt</w:t>
      </w:r>
      <w:proofErr w:type="spellEnd"/>
      <w:r>
        <w:t>, předsedkyní Mgr. Michaela Šindrbalová.</w:t>
      </w:r>
    </w:p>
    <w:p w14:paraId="713C93FA" w14:textId="77777777" w:rsidR="002F1528" w:rsidRDefault="002F1528" w:rsidP="002F1528">
      <w:pPr>
        <w:pStyle w:val="Styl2"/>
      </w:pPr>
    </w:p>
    <w:p w14:paraId="3C05D7A7" w14:textId="77777777" w:rsidR="002F1528" w:rsidRPr="002F1528" w:rsidRDefault="002F1528" w:rsidP="002F1528">
      <w:pPr>
        <w:pStyle w:val="Styl2"/>
        <w:rPr>
          <w:u w:val="single"/>
        </w:rPr>
      </w:pPr>
      <w:r w:rsidRPr="002F1528">
        <w:rPr>
          <w:u w:val="single"/>
        </w:rPr>
        <w:t>Usnesení č. 37/2024/ZM:</w:t>
      </w:r>
    </w:p>
    <w:p w14:paraId="472F08FE" w14:textId="77777777" w:rsidR="002F1528" w:rsidRDefault="002F1528" w:rsidP="002F1528">
      <w:pPr>
        <w:pStyle w:val="Styl2"/>
      </w:pPr>
      <w:r>
        <w:t>Zastupitelstvo města bere na vědomí IV. rozpočtové opatření RM 2024 dle písemného materiálu.</w:t>
      </w:r>
    </w:p>
    <w:p w14:paraId="7278E49E" w14:textId="77777777" w:rsidR="002F1528" w:rsidRDefault="002F1528" w:rsidP="002F1528">
      <w:pPr>
        <w:pStyle w:val="Styl2"/>
      </w:pPr>
    </w:p>
    <w:p w14:paraId="22E77444" w14:textId="77777777" w:rsidR="002F1528" w:rsidRDefault="002F1528" w:rsidP="002F1528">
      <w:pPr>
        <w:pStyle w:val="Styl3"/>
      </w:pPr>
      <w:r>
        <w:t>Usnesení č. 38/2024/ZM:</w:t>
      </w:r>
    </w:p>
    <w:p w14:paraId="246419B7" w14:textId="77777777" w:rsidR="002F1528" w:rsidRDefault="002F1528" w:rsidP="002F1528">
      <w:pPr>
        <w:pStyle w:val="Styl2"/>
      </w:pPr>
      <w:r>
        <w:t>Zastupitelstvo města po projednání schvaluje III. rozpočtové opatření ZM roku 2024 dle písemného materiálu.</w:t>
      </w:r>
    </w:p>
    <w:p w14:paraId="2F3B401F" w14:textId="77777777" w:rsidR="002F1528" w:rsidRPr="00BE2914" w:rsidRDefault="002F1528" w:rsidP="002F1528">
      <w:pPr>
        <w:pStyle w:val="Styl2"/>
      </w:pPr>
    </w:p>
    <w:p w14:paraId="0F17B969" w14:textId="77777777" w:rsidR="002F1528" w:rsidRDefault="002F1528" w:rsidP="002F1528">
      <w:pPr>
        <w:pStyle w:val="Styl3"/>
      </w:pPr>
      <w:r>
        <w:t>Usnesení č. 39/2024/ZM:</w:t>
      </w:r>
    </w:p>
    <w:p w14:paraId="1C30A3F3" w14:textId="77777777" w:rsidR="002F1528" w:rsidRDefault="002F1528" w:rsidP="002F1528">
      <w:pPr>
        <w:pStyle w:val="Styl2"/>
      </w:pPr>
      <w:r>
        <w:t>Zastupitelstvo města jako schvalující orgán na základě předložených podkladů zjistilo, že schvalovaná účetní závěrka poskytuje věrný a poctivý obraz předmětu účetnictví a finanční situace účetní jednotky. Zastupitelstvo města schvaluje účetní závěrku Města Roudnice nad Labem za rok 2023.</w:t>
      </w:r>
    </w:p>
    <w:p w14:paraId="110E5A9A" w14:textId="77777777" w:rsidR="002F1528" w:rsidRDefault="002F1528" w:rsidP="002F1528">
      <w:pPr>
        <w:pStyle w:val="Styl2"/>
      </w:pPr>
      <w:r>
        <w:t>O schválení účetní závěrky Města Roudnice nad Labem je sepsán protokol o schválení.</w:t>
      </w:r>
    </w:p>
    <w:p w14:paraId="6EB677B2" w14:textId="77777777" w:rsidR="002F1528" w:rsidRPr="00BE2914" w:rsidRDefault="002F1528" w:rsidP="002F1528">
      <w:pPr>
        <w:pStyle w:val="Styl2"/>
      </w:pPr>
    </w:p>
    <w:p w14:paraId="691AD8E1" w14:textId="77777777" w:rsidR="002F1528" w:rsidRDefault="002F1528" w:rsidP="002F1528">
      <w:pPr>
        <w:pStyle w:val="Styl3"/>
      </w:pPr>
      <w:r>
        <w:t>Usnesení č. 40/2024/ZM:</w:t>
      </w:r>
    </w:p>
    <w:p w14:paraId="45FF1B43" w14:textId="77777777" w:rsidR="002F1528" w:rsidRDefault="002F1528" w:rsidP="002F1528">
      <w:pPr>
        <w:pStyle w:val="Styl2"/>
      </w:pPr>
      <w:r>
        <w:t>Zastupitelstvo města schvaluje hospodaření města za r. 2023.</w:t>
      </w:r>
    </w:p>
    <w:p w14:paraId="66C5A5EA" w14:textId="77777777" w:rsidR="002F1528" w:rsidRDefault="002F1528" w:rsidP="002F1528">
      <w:pPr>
        <w:pStyle w:val="Styl2"/>
      </w:pPr>
      <w:r>
        <w:t>Zastupitelstvo města bere na vědomí zprávu o výsledku přezkoumání hospodaření Města Roudnice nad Labem za r. 2023.</w:t>
      </w:r>
    </w:p>
    <w:p w14:paraId="477AF446" w14:textId="77777777" w:rsidR="002F1528" w:rsidRDefault="002F1528" w:rsidP="002F1528">
      <w:pPr>
        <w:pStyle w:val="Styl2"/>
      </w:pPr>
      <w:r>
        <w:t>Zastupitelstvo města po projednání Závěrečného účtu za rok 2023 souhlasí s celoročním hospodařením Města Roudnice nad Labem, a to bez výhrad.</w:t>
      </w:r>
    </w:p>
    <w:p w14:paraId="52F9FB58" w14:textId="77777777" w:rsidR="002F1528" w:rsidRPr="00BE2914" w:rsidRDefault="002F1528" w:rsidP="002F1528">
      <w:pPr>
        <w:pStyle w:val="Styl2"/>
      </w:pPr>
    </w:p>
    <w:p w14:paraId="5B2C379C" w14:textId="77777777" w:rsidR="002F1528" w:rsidRDefault="002F1528" w:rsidP="002F1528">
      <w:pPr>
        <w:pStyle w:val="Styl3"/>
      </w:pPr>
      <w:r>
        <w:t>Usnesení č. 41/2024/ZM:</w:t>
      </w:r>
    </w:p>
    <w:p w14:paraId="4A5E30F1" w14:textId="77777777" w:rsidR="002F1528" w:rsidRDefault="002F1528" w:rsidP="002F1528">
      <w:pPr>
        <w:pStyle w:val="Styl2"/>
      </w:pPr>
      <w:r>
        <w:t>Zastupitelstvo města souhlasí</w:t>
      </w:r>
      <w:r w:rsidRPr="001E2476">
        <w:t xml:space="preserve"> s tím, aby </w:t>
      </w:r>
      <w:r>
        <w:t>bylo Roudnickým městským službám</w:t>
      </w:r>
      <w:r w:rsidRPr="001E2476">
        <w:t xml:space="preserve"> </w:t>
      </w:r>
      <w:r>
        <w:t>n</w:t>
      </w:r>
      <w:r w:rsidRPr="001E2476">
        <w:t>ově svěřen</w:t>
      </w:r>
      <w:r>
        <w:t>o</w:t>
      </w:r>
      <w:r w:rsidRPr="001E2476">
        <w:t xml:space="preserve"> k hospodaření </w:t>
      </w:r>
      <w:r>
        <w:t xml:space="preserve">dětské hřiště V Uličkách. Jedná se o stavbu a vybavení dětského hřiště – herní prvky, lavičky, odpadkové koše a zastínění. Celkem v účetní hodnotě 2 874 419,13 Kč. Z toho dlouhodobý hmotný majetek (účet 021/0600) </w:t>
      </w:r>
      <w:r w:rsidRPr="001E2476">
        <w:rPr>
          <w:rFonts w:eastAsiaTheme="minorHAnsi"/>
        </w:rPr>
        <w:t>v účetní hodnotě</w:t>
      </w:r>
      <w:r w:rsidRPr="001E2476">
        <w:t xml:space="preserve"> </w:t>
      </w:r>
      <w:r>
        <w:t xml:space="preserve">577 835,50 Kč, dlouhodobý </w:t>
      </w:r>
      <w:r>
        <w:lastRenderedPageBreak/>
        <w:t xml:space="preserve">hmotný majetek (účet 022/0100) v účetní hodnotě 2 037 757,37 Kč a drobný dlouhodobý hmotný majetek (účet 028/0100) v účetní hodnotě 258 826,26 Kč. Majetek se svěřuje dnem </w:t>
      </w:r>
    </w:p>
    <w:p w14:paraId="1A885C27" w14:textId="77777777" w:rsidR="002F1528" w:rsidRPr="00BE2914" w:rsidRDefault="002F1528" w:rsidP="002F1528">
      <w:pPr>
        <w:pStyle w:val="Styl2"/>
      </w:pPr>
      <w:r>
        <w:t>30. 6. 2024.</w:t>
      </w:r>
    </w:p>
    <w:p w14:paraId="7C440C65" w14:textId="77777777" w:rsidR="002F1528" w:rsidRDefault="002F1528" w:rsidP="002F1528">
      <w:pPr>
        <w:pStyle w:val="Styl3"/>
      </w:pPr>
    </w:p>
    <w:p w14:paraId="599C82CA" w14:textId="77777777" w:rsidR="002F1528" w:rsidRDefault="002F1528" w:rsidP="002F1528">
      <w:pPr>
        <w:pStyle w:val="Styl3"/>
      </w:pPr>
      <w:r>
        <w:t>Usnesení č. 42/2024/ZM:</w:t>
      </w:r>
    </w:p>
    <w:p w14:paraId="64526236" w14:textId="77777777" w:rsidR="002F1528" w:rsidRDefault="002F1528" w:rsidP="002F1528">
      <w:pPr>
        <w:pStyle w:val="Styl2"/>
      </w:pPr>
      <w:r w:rsidRPr="003A11CB">
        <w:t>Zastupitelstv</w:t>
      </w:r>
      <w:r>
        <w:t>o</w:t>
      </w:r>
      <w:r w:rsidRPr="003A11CB">
        <w:t xml:space="preserve"> města </w:t>
      </w:r>
      <w:r>
        <w:t xml:space="preserve">rozhodlo </w:t>
      </w:r>
      <w:r w:rsidRPr="003A11CB">
        <w:t>schv</w:t>
      </w:r>
      <w:r>
        <w:t>álit</w:t>
      </w:r>
      <w:r w:rsidRPr="003A11CB">
        <w:t xml:space="preserve"> přidělení dotace od Města Roudnice nad Labem ve výši 1 185 000 Kč Ústeckému kraji na zajištění financování </w:t>
      </w:r>
      <w:r>
        <w:t>lékařské pohotovostní služby pro dospělé v ORP Roudnice nad Labem</w:t>
      </w:r>
      <w:r w:rsidRPr="003A11CB">
        <w:t xml:space="preserve"> v roce 202</w:t>
      </w:r>
      <w:r>
        <w:t>4</w:t>
      </w:r>
      <w:r w:rsidRPr="003A11CB">
        <w:t xml:space="preserve"> </w:t>
      </w:r>
      <w:r>
        <w:t>a uzavřít</w:t>
      </w:r>
      <w:r w:rsidRPr="003A11CB">
        <w:t xml:space="preserve"> smlouvy o dotaci dle předloženého návrhu. Finanční prostředky na dotaci</w:t>
      </w:r>
      <w:r>
        <w:t xml:space="preserve"> jsou alokovány v rozpočtu OSV.</w:t>
      </w:r>
    </w:p>
    <w:p w14:paraId="478EA1DC" w14:textId="77777777" w:rsidR="002F1528" w:rsidRPr="00BE2914" w:rsidRDefault="002F1528" w:rsidP="002F1528">
      <w:pPr>
        <w:pStyle w:val="Styl3"/>
      </w:pPr>
    </w:p>
    <w:p w14:paraId="45E45282" w14:textId="77777777" w:rsidR="002F1528" w:rsidRDefault="002F1528" w:rsidP="002F1528">
      <w:pPr>
        <w:pStyle w:val="Styl3"/>
      </w:pPr>
      <w:r>
        <w:t>Usnesení č. 43/2024/ZM:</w:t>
      </w:r>
    </w:p>
    <w:p w14:paraId="633E1A0B" w14:textId="77777777" w:rsidR="002F1528" w:rsidRDefault="002F1528" w:rsidP="002F1528">
      <w:pPr>
        <w:pStyle w:val="Styl2"/>
      </w:pPr>
      <w:r>
        <w:t>Zastupitelstvo města schvaluje Plán sociálního začleňování Roudnice nad Labem na období 2022–2027, 1. revize červen 2024 včetně projektového záměru pro podání žádosti o dotaci z OPZ+ do výzvy č. 065, který se vztahuje k revizi tohoto plánu, oblasti Prevence, zdraví a rodina, opatření č. 1.2.3. Od roku 2025 probíhá systematická podpora rodin a jednotlivců v řešení krizových situací včetně bytové nouze formou sociální práce na obci.</w:t>
      </w:r>
    </w:p>
    <w:p w14:paraId="607A0983" w14:textId="77777777" w:rsidR="002F1528" w:rsidRPr="00BE2914" w:rsidRDefault="002F1528" w:rsidP="002F1528">
      <w:pPr>
        <w:pStyle w:val="Styl3"/>
      </w:pPr>
    </w:p>
    <w:p w14:paraId="44CBC78C" w14:textId="77777777" w:rsidR="002F1528" w:rsidRDefault="002F1528" w:rsidP="002F1528">
      <w:pPr>
        <w:pStyle w:val="Styl3"/>
      </w:pPr>
      <w:r>
        <w:t>Usnesení č. 44/2024/ZM:</w:t>
      </w:r>
    </w:p>
    <w:p w14:paraId="58B32158" w14:textId="77777777" w:rsidR="002F1528" w:rsidRDefault="002F1528" w:rsidP="002F1528">
      <w:pPr>
        <w:pStyle w:val="Styl2"/>
      </w:pPr>
      <w:r>
        <w:t xml:space="preserve">Zastupitelstvo města bere návrhy na změnu územního plánu Roudnice nad Labem na vědomí s tím, že je nebude nyní věcně projednávat. Zastupitelstvo města ukládá určenému zastupiteli, aby ve spolupráci s úřadem územního plánování a právníky města připravil podklady pro jednání zastupitelstva města dle nového stavebního zákona č. 283/2021 Sb., stavební zákon, účinného od 1. 7. 2024 a prováděcích předpisů, které budou k němu vydány. </w:t>
      </w:r>
    </w:p>
    <w:p w14:paraId="6B1324DA" w14:textId="77777777" w:rsidR="002F1528" w:rsidRPr="0056129C" w:rsidRDefault="002F1528" w:rsidP="002F1528">
      <w:pPr>
        <w:pStyle w:val="Styl2"/>
        <w:rPr>
          <w:i/>
          <w:iCs/>
        </w:rPr>
      </w:pPr>
    </w:p>
    <w:p w14:paraId="5879B103" w14:textId="77777777" w:rsidR="002F1528" w:rsidRDefault="002F1528" w:rsidP="002F1528">
      <w:pPr>
        <w:pStyle w:val="Styl3"/>
      </w:pPr>
      <w:r>
        <w:t>Usnesení č. 45/2024/ZM:</w:t>
      </w:r>
    </w:p>
    <w:p w14:paraId="4F8896A2" w14:textId="77777777" w:rsidR="002F1528" w:rsidRPr="008F513B" w:rsidRDefault="002F1528" w:rsidP="002F1528">
      <w:pPr>
        <w:pStyle w:val="Styl2"/>
      </w:pPr>
      <w:r>
        <w:t>Z</w:t>
      </w:r>
      <w:r w:rsidRPr="008F513B">
        <w:t>astupitelstv</w:t>
      </w:r>
      <w:r>
        <w:t>o</w:t>
      </w:r>
      <w:r w:rsidRPr="008F513B">
        <w:t xml:space="preserve"> města rozhod</w:t>
      </w:r>
      <w:r>
        <w:t>lo</w:t>
      </w:r>
      <w:r w:rsidRPr="008F513B">
        <w:t xml:space="preserve"> o prodeji spoluvlastnického podílu města id. 51/100  na budovách č.p. 2716 umístěné na pozemku </w:t>
      </w:r>
      <w:proofErr w:type="spellStart"/>
      <w:r w:rsidRPr="008F513B">
        <w:t>parc</w:t>
      </w:r>
      <w:proofErr w:type="spellEnd"/>
      <w:r w:rsidRPr="008F513B">
        <w:t>.</w:t>
      </w:r>
      <w:r>
        <w:t xml:space="preserve"> </w:t>
      </w:r>
      <w:r w:rsidRPr="008F513B">
        <w:t xml:space="preserve">č. 3204/198; č.p. 2717 umístěné na pozemku </w:t>
      </w:r>
      <w:proofErr w:type="spellStart"/>
      <w:r w:rsidRPr="008F513B">
        <w:t>parc</w:t>
      </w:r>
      <w:proofErr w:type="spellEnd"/>
      <w:r w:rsidRPr="008F513B">
        <w:t>.</w:t>
      </w:r>
      <w:r>
        <w:t xml:space="preserve"> </w:t>
      </w:r>
      <w:r w:rsidRPr="008F513B">
        <w:t xml:space="preserve">č. 3204/197;  č.p. 2718 umístěné na pozemku </w:t>
      </w:r>
      <w:proofErr w:type="spellStart"/>
      <w:r w:rsidRPr="008F513B">
        <w:t>parc</w:t>
      </w:r>
      <w:proofErr w:type="spellEnd"/>
      <w:r w:rsidRPr="008F513B">
        <w:t>.</w:t>
      </w:r>
      <w:r>
        <w:t xml:space="preserve"> </w:t>
      </w:r>
      <w:r w:rsidRPr="008F513B">
        <w:t xml:space="preserve">č. 3204/196; č.p. 2719 umístěné na pozemku </w:t>
      </w:r>
      <w:proofErr w:type="spellStart"/>
      <w:r w:rsidRPr="008F513B">
        <w:t>parc</w:t>
      </w:r>
      <w:proofErr w:type="spellEnd"/>
      <w:r w:rsidRPr="008F513B">
        <w:t>.</w:t>
      </w:r>
      <w:r>
        <w:t xml:space="preserve"> </w:t>
      </w:r>
      <w:r w:rsidRPr="008F513B">
        <w:t xml:space="preserve">č. 3204/195, vše v k. </w:t>
      </w:r>
      <w:proofErr w:type="spellStart"/>
      <w:r w:rsidRPr="008F513B">
        <w:t>ú</w:t>
      </w:r>
      <w:r>
        <w:t>.</w:t>
      </w:r>
      <w:proofErr w:type="spellEnd"/>
      <w:r w:rsidRPr="008F513B">
        <w:t xml:space="preserve"> Roudnice nad Labem; o prodeji celých pozemků </w:t>
      </w:r>
      <w:proofErr w:type="spellStart"/>
      <w:r w:rsidRPr="008F513B">
        <w:t>parc</w:t>
      </w:r>
      <w:proofErr w:type="spellEnd"/>
      <w:r w:rsidRPr="008F513B">
        <w:t>.</w:t>
      </w:r>
      <w:r>
        <w:t xml:space="preserve"> </w:t>
      </w:r>
      <w:r w:rsidRPr="008F513B">
        <w:t xml:space="preserve">č. 3204/198; 3204/197; 3204/196; 3204/195, částí pozemku </w:t>
      </w:r>
      <w:proofErr w:type="spellStart"/>
      <w:r w:rsidRPr="008F513B">
        <w:t>parc</w:t>
      </w:r>
      <w:proofErr w:type="spellEnd"/>
      <w:r w:rsidRPr="008F513B">
        <w:t>.</w:t>
      </w:r>
      <w:r>
        <w:t xml:space="preserve"> </w:t>
      </w:r>
      <w:r w:rsidRPr="008F513B">
        <w:t xml:space="preserve">č. 3204/158 (dle GP č. 4278-191/2023 nově vzniklé pozemky </w:t>
      </w:r>
      <w:proofErr w:type="spellStart"/>
      <w:r w:rsidRPr="008F513B">
        <w:t>parc</w:t>
      </w:r>
      <w:proofErr w:type="spellEnd"/>
      <w:r w:rsidRPr="008F513B">
        <w:t>.</w:t>
      </w:r>
      <w:r>
        <w:t xml:space="preserve"> </w:t>
      </w:r>
      <w:r w:rsidRPr="008F513B">
        <w:t xml:space="preserve">č. 3204/375; 3204/377, 3204/378; 3204/379; 3204/381; 3204/382; 3204/383; 3204/385; 3204/386; 3204/387; 3204/388; 3204/389 a částí pozemku </w:t>
      </w:r>
      <w:proofErr w:type="spellStart"/>
      <w:r w:rsidRPr="008F513B">
        <w:t>parc</w:t>
      </w:r>
      <w:proofErr w:type="spellEnd"/>
      <w:r w:rsidRPr="008F513B">
        <w:t>.</w:t>
      </w:r>
      <w:r>
        <w:t xml:space="preserve"> </w:t>
      </w:r>
      <w:r w:rsidRPr="008F513B">
        <w:t xml:space="preserve">č. 3204/368 (dle GP č. 4278-191/2023 nově vzniklé pozemky </w:t>
      </w:r>
      <w:proofErr w:type="spellStart"/>
      <w:r w:rsidRPr="008F513B">
        <w:t>parc</w:t>
      </w:r>
      <w:proofErr w:type="spellEnd"/>
      <w:r w:rsidRPr="008F513B">
        <w:t>.</w:t>
      </w:r>
      <w:r>
        <w:t xml:space="preserve"> </w:t>
      </w:r>
      <w:r w:rsidRPr="008F513B">
        <w:t xml:space="preserve">č. 3204/376, 3204/380, 3204/384; 3204/390), vše v k. </w:t>
      </w:r>
      <w:proofErr w:type="spellStart"/>
      <w:r w:rsidRPr="008F513B">
        <w:t>ú.</w:t>
      </w:r>
      <w:proofErr w:type="spellEnd"/>
      <w:r w:rsidRPr="008F513B">
        <w:t xml:space="preserve"> Roudnice nad Labem Bytovému družstvu Hracholusky, IČ 26472686, se sídlem Okružní 2719, Roudnice nad Labem za celkovou kupní cenu 3.320.001,- Kč + náklady na převod.</w:t>
      </w:r>
    </w:p>
    <w:p w14:paraId="460796D3" w14:textId="77777777" w:rsidR="002F1528" w:rsidRPr="008F513B" w:rsidRDefault="002F1528" w:rsidP="002F1528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C31EB8E" w14:textId="77777777" w:rsidR="002F1528" w:rsidRPr="008F513B" w:rsidRDefault="002F1528" w:rsidP="002F1528">
      <w:pPr>
        <w:pStyle w:val="Styl2"/>
      </w:pPr>
      <w:r>
        <w:t>Z</w:t>
      </w:r>
      <w:r w:rsidRPr="008F513B">
        <w:t>astupitelstv</w:t>
      </w:r>
      <w:r>
        <w:t>o</w:t>
      </w:r>
      <w:r w:rsidRPr="008F513B">
        <w:t xml:space="preserve"> města rozhod</w:t>
      </w:r>
      <w:r>
        <w:t>lo</w:t>
      </w:r>
      <w:r w:rsidRPr="008F513B">
        <w:t xml:space="preserve"> o uzavření Smlouvy o smlouvě budoucí o zřízení věcného břemene a o smlouvě budoucí kupní s Bytovým družstvem Hracholusky, IČ 26472686, se sídlem Okružní 2719, Roudnice nad Labem dle předloženého návrhu.</w:t>
      </w:r>
    </w:p>
    <w:p w14:paraId="12266454" w14:textId="77777777" w:rsidR="002F1528" w:rsidRPr="00BE2914" w:rsidRDefault="002F1528" w:rsidP="002F1528">
      <w:pPr>
        <w:pStyle w:val="Styl3"/>
      </w:pPr>
    </w:p>
    <w:p w14:paraId="65E3B7C4" w14:textId="77777777" w:rsidR="002F1528" w:rsidRDefault="002F1528" w:rsidP="002F1528">
      <w:pPr>
        <w:pStyle w:val="Styl3"/>
      </w:pPr>
      <w:r>
        <w:t>Usnesení č. 46/2024/ZM:</w:t>
      </w:r>
    </w:p>
    <w:p w14:paraId="6C0DBE74" w14:textId="77777777" w:rsidR="002F1528" w:rsidRDefault="002F1528" w:rsidP="002F1528">
      <w:pPr>
        <w:pStyle w:val="Styl2"/>
      </w:pPr>
      <w:r>
        <w:t xml:space="preserve">Zastupitelstvo města ruší usnesení č. 30/2021/ZM ze dne 14. 4. 2021 a rozhodlo o odkoupení pozemku </w:t>
      </w:r>
      <w:proofErr w:type="spellStart"/>
      <w:r>
        <w:t>parc</w:t>
      </w:r>
      <w:proofErr w:type="spellEnd"/>
      <w:r>
        <w:t xml:space="preserve">. č. 1682/9 v k. </w:t>
      </w:r>
      <w:proofErr w:type="spellStart"/>
      <w:r>
        <w:t>ú.</w:t>
      </w:r>
      <w:proofErr w:type="spellEnd"/>
      <w:r>
        <w:t xml:space="preserve"> Roudnice nad Labem od </w:t>
      </w:r>
      <w:r>
        <w:rPr>
          <w:bCs/>
        </w:rPr>
        <w:t>Nemocnice Roudnice nad Labem s.r.o., IČ: 25443801, Na Florenci 2116/15, Nové Město, Praha 1 po zrušení zástavního práva, které na pozemku vázne, za cenu 250,- Kč/m</w:t>
      </w:r>
      <w:r>
        <w:rPr>
          <w:bCs/>
          <w:vertAlign w:val="superscript"/>
        </w:rPr>
        <w:t>2</w:t>
      </w:r>
      <w:r>
        <w:t xml:space="preserve">. </w:t>
      </w:r>
    </w:p>
    <w:p w14:paraId="665069B1" w14:textId="77777777" w:rsidR="002F1528" w:rsidRDefault="002F1528" w:rsidP="002F1528">
      <w:pPr>
        <w:pStyle w:val="Styl2"/>
        <w:jc w:val="both"/>
      </w:pPr>
    </w:p>
    <w:p w14:paraId="35F38763" w14:textId="77777777" w:rsidR="002F1528" w:rsidRDefault="002F1528" w:rsidP="002F1528">
      <w:pPr>
        <w:pStyle w:val="Styl2"/>
      </w:pPr>
      <w:r>
        <w:t xml:space="preserve">Zastupitelstvo města si vyhrazuje právo rozhodnutí o zřízení služebnosti cesty a schvaluje její bezúplatné zřízení na pozemku </w:t>
      </w:r>
      <w:proofErr w:type="spellStart"/>
      <w:r>
        <w:t>parc</w:t>
      </w:r>
      <w:proofErr w:type="spellEnd"/>
      <w:r>
        <w:t xml:space="preserve">. č. 1682/9 v rozsahu dle GP č. 3717-19/2021 ve prospěch budoucího oprávněného, společnosti Nemocnice Roudnice nad Labem s.r.o., IČ: 25443801, </w:t>
      </w:r>
      <w:r>
        <w:rPr>
          <w:bCs/>
        </w:rPr>
        <w:t xml:space="preserve">Na Florenci 2116/15, Nové Město, Praha 1 jako vlastníka pozemku </w:t>
      </w:r>
      <w:proofErr w:type="spellStart"/>
      <w:r>
        <w:rPr>
          <w:bCs/>
        </w:rPr>
        <w:t>parc</w:t>
      </w:r>
      <w:proofErr w:type="spellEnd"/>
      <w:r>
        <w:rPr>
          <w:bCs/>
        </w:rPr>
        <w:t>. č. 1682/1 a každého dalšího vlastníka tohoto pozemku.</w:t>
      </w:r>
    </w:p>
    <w:p w14:paraId="5A9DC3DE" w14:textId="77777777" w:rsidR="002F1528" w:rsidRPr="00BE2914" w:rsidRDefault="002F1528" w:rsidP="002F1528">
      <w:pPr>
        <w:pStyle w:val="Styl3"/>
      </w:pPr>
    </w:p>
    <w:p w14:paraId="717012DB" w14:textId="77777777" w:rsidR="002F1528" w:rsidRDefault="002F1528" w:rsidP="002F1528">
      <w:pPr>
        <w:pStyle w:val="Styl3"/>
      </w:pPr>
      <w:r>
        <w:lastRenderedPageBreak/>
        <w:t>Usnesení č. 47/2024/ZM:</w:t>
      </w:r>
    </w:p>
    <w:p w14:paraId="73905B62" w14:textId="77777777" w:rsidR="002F1528" w:rsidRDefault="002F1528" w:rsidP="002F1528">
      <w:pPr>
        <w:pStyle w:val="Styl2"/>
      </w:pPr>
      <w:r>
        <w:t xml:space="preserve">Zastupitelstvo města ruší své usnesení č. 31/2024/ZM ze dne 24. 4. 2024 a rozhodlo o odkoupení pozemku </w:t>
      </w:r>
      <w:proofErr w:type="spellStart"/>
      <w:r>
        <w:t>parc</w:t>
      </w:r>
      <w:proofErr w:type="spellEnd"/>
      <w:r>
        <w:t xml:space="preserve">. č. 3917/152 v k. </w:t>
      </w:r>
      <w:proofErr w:type="spellStart"/>
      <w:r>
        <w:t>ú.</w:t>
      </w:r>
      <w:proofErr w:type="spellEnd"/>
      <w:r>
        <w:t xml:space="preserve"> Roudnice nad Labem od Úřadu pro zastupování státu ve věcech majetkových, IČ: 69797111, za cenu </w:t>
      </w:r>
      <w:proofErr w:type="gramStart"/>
      <w:r>
        <w:t>33.710,-</w:t>
      </w:r>
      <w:proofErr w:type="gramEnd"/>
      <w:r>
        <w:t xml:space="preserve"> Kč do majetku města a </w:t>
      </w:r>
      <w:r w:rsidRPr="00EC298E">
        <w:t>schvaluje uzavření kupní smlouvy č. 3025/2024</w:t>
      </w:r>
      <w:r>
        <w:t>.</w:t>
      </w:r>
    </w:p>
    <w:p w14:paraId="040EBA50" w14:textId="77777777" w:rsidR="002F1528" w:rsidRPr="00BE2914" w:rsidRDefault="002F1528" w:rsidP="002F1528">
      <w:pPr>
        <w:pStyle w:val="Styl3"/>
      </w:pPr>
    </w:p>
    <w:p w14:paraId="440E3E58" w14:textId="77777777" w:rsidR="002F1528" w:rsidRDefault="002F1528" w:rsidP="002F1528">
      <w:pPr>
        <w:pStyle w:val="Styl3"/>
      </w:pPr>
      <w:r>
        <w:t xml:space="preserve"> </w:t>
      </w:r>
    </w:p>
    <w:p w14:paraId="717A810B" w14:textId="77777777" w:rsidR="002F1528" w:rsidRDefault="002F1528" w:rsidP="002F1528">
      <w:pPr>
        <w:pStyle w:val="Styl1"/>
        <w:jc w:val="center"/>
      </w:pPr>
      <w:r>
        <w:t>.-.-.-</w:t>
      </w:r>
    </w:p>
    <w:p w14:paraId="03B5835A" w14:textId="77777777" w:rsidR="002F1528" w:rsidRDefault="002F1528" w:rsidP="002F1528">
      <w:pPr>
        <w:pStyle w:val="Styl1"/>
        <w:jc w:val="center"/>
      </w:pPr>
    </w:p>
    <w:p w14:paraId="657CCD03" w14:textId="77777777" w:rsidR="002F1528" w:rsidRDefault="002F1528" w:rsidP="002F1528">
      <w:pPr>
        <w:pStyle w:val="Styl1"/>
        <w:jc w:val="center"/>
      </w:pPr>
    </w:p>
    <w:p w14:paraId="7FD1EA91" w14:textId="77777777" w:rsidR="002F1528" w:rsidRDefault="002F1528" w:rsidP="002F1528">
      <w:pPr>
        <w:pStyle w:val="Styl1"/>
        <w:jc w:val="center"/>
      </w:pPr>
    </w:p>
    <w:p w14:paraId="3320ADE5" w14:textId="77777777" w:rsidR="002F1528" w:rsidRDefault="002F1528" w:rsidP="002F1528">
      <w:pPr>
        <w:pStyle w:val="Styl1"/>
        <w:jc w:val="center"/>
      </w:pPr>
    </w:p>
    <w:p w14:paraId="0928C0CA" w14:textId="77777777" w:rsidR="002F1528" w:rsidRDefault="002F1528" w:rsidP="002F1528">
      <w:pPr>
        <w:pStyle w:val="Styl1"/>
        <w:jc w:val="center"/>
      </w:pPr>
    </w:p>
    <w:p w14:paraId="5FA6951F" w14:textId="77777777" w:rsidR="002F1528" w:rsidRDefault="002F1528" w:rsidP="002F1528">
      <w:pPr>
        <w:pStyle w:val="Styl1"/>
        <w:jc w:val="center"/>
      </w:pPr>
    </w:p>
    <w:p w14:paraId="4B484926" w14:textId="77777777" w:rsidR="002F1528" w:rsidRDefault="002F1528" w:rsidP="002F1528">
      <w:pPr>
        <w:pStyle w:val="Styl1"/>
        <w:jc w:val="center"/>
      </w:pPr>
    </w:p>
    <w:p w14:paraId="07BBEF5B" w14:textId="247C27AA" w:rsidR="002F1528" w:rsidRDefault="002F1528" w:rsidP="002F1528">
      <w:pPr>
        <w:pStyle w:val="Styl1"/>
      </w:pPr>
      <w:r>
        <w:t xml:space="preserve">  Mgr. </w:t>
      </w:r>
      <w:proofErr w:type="gramStart"/>
      <w:r>
        <w:t>Jiří  ŘEZNÍČEK</w:t>
      </w:r>
      <w:proofErr w:type="gramEnd"/>
      <w:r>
        <w:t xml:space="preserve">                                                            </w:t>
      </w:r>
      <w:r w:rsidR="00DD3CC8">
        <w:t xml:space="preserve">   </w:t>
      </w:r>
      <w:r>
        <w:t xml:space="preserve">  Ing. František  PADĚLEK</w:t>
      </w:r>
    </w:p>
    <w:p w14:paraId="4FDA1C45" w14:textId="77777777" w:rsidR="002F1528" w:rsidRPr="00BE2914" w:rsidRDefault="002F1528" w:rsidP="002F1528">
      <w:pPr>
        <w:pStyle w:val="Styl1"/>
      </w:pPr>
      <w:r>
        <w:t xml:space="preserve">        místostarosta                                                                                       starosta</w:t>
      </w:r>
    </w:p>
    <w:p w14:paraId="7D7B7554" w14:textId="77777777" w:rsidR="002F1528" w:rsidRPr="00591209" w:rsidRDefault="002F1528" w:rsidP="002F1528">
      <w:pPr>
        <w:pStyle w:val="Styl2"/>
      </w:pPr>
      <w:r>
        <w:t xml:space="preserve"> </w:t>
      </w:r>
    </w:p>
    <w:p w14:paraId="045117CC" w14:textId="77777777" w:rsidR="002F1528" w:rsidRDefault="002F1528" w:rsidP="002F1528">
      <w:pPr>
        <w:pStyle w:val="Styl1"/>
      </w:pPr>
    </w:p>
    <w:p w14:paraId="74FD59D6" w14:textId="77777777" w:rsidR="00F95FCC" w:rsidRDefault="00F95FCC"/>
    <w:sectPr w:rsidR="00F95FCC" w:rsidSect="002F1528">
      <w:footerReference w:type="default" r:id="rId7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FD33C1" w14:textId="77777777" w:rsidR="002F1528" w:rsidRDefault="002F1528" w:rsidP="002F1528">
      <w:pPr>
        <w:spacing w:after="0" w:line="240" w:lineRule="auto"/>
      </w:pPr>
      <w:r>
        <w:separator/>
      </w:r>
    </w:p>
  </w:endnote>
  <w:endnote w:type="continuationSeparator" w:id="0">
    <w:p w14:paraId="3953F7DE" w14:textId="77777777" w:rsidR="002F1528" w:rsidRDefault="002F1528" w:rsidP="002F1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6483014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07FA562" w14:textId="23EEE562" w:rsidR="002F1528" w:rsidRPr="002F1528" w:rsidRDefault="002F1528" w:rsidP="002F1528">
            <w:pPr>
              <w:pStyle w:val="Zpat"/>
              <w:rPr>
                <w:rFonts w:ascii="Arial" w:hAnsi="Arial" w:cs="Arial"/>
                <w:sz w:val="20"/>
                <w:szCs w:val="20"/>
              </w:rPr>
            </w:pPr>
            <w:r>
              <w:t xml:space="preserve">                                                                                                                        </w:t>
            </w:r>
            <w:r w:rsidRPr="002F1528">
              <w:rPr>
                <w:rFonts w:ascii="Arial" w:hAnsi="Arial" w:cs="Arial"/>
                <w:sz w:val="20"/>
                <w:szCs w:val="20"/>
              </w:rPr>
              <w:t>Schváleno:</w:t>
            </w:r>
          </w:p>
          <w:p w14:paraId="74A403AB" w14:textId="77777777" w:rsidR="002F1528" w:rsidRPr="002F1528" w:rsidRDefault="002F1528" w:rsidP="002F1528">
            <w:pPr>
              <w:pStyle w:val="Zpat"/>
              <w:rPr>
                <w:rFonts w:ascii="Arial" w:hAnsi="Arial" w:cs="Arial"/>
                <w:sz w:val="20"/>
                <w:szCs w:val="20"/>
              </w:rPr>
            </w:pPr>
          </w:p>
          <w:p w14:paraId="1BA4569F" w14:textId="77777777" w:rsidR="002F1528" w:rsidRPr="002F1528" w:rsidRDefault="002F1528" w:rsidP="002F1528">
            <w:pPr>
              <w:pStyle w:val="Zpat"/>
              <w:rPr>
                <w:rFonts w:ascii="Arial" w:hAnsi="Arial" w:cs="Arial"/>
                <w:sz w:val="20"/>
                <w:szCs w:val="20"/>
              </w:rPr>
            </w:pPr>
          </w:p>
          <w:p w14:paraId="0EABB508" w14:textId="3C589E5B" w:rsidR="002F1528" w:rsidRPr="002F1528" w:rsidRDefault="002F1528" w:rsidP="002F1528">
            <w:pPr>
              <w:pStyle w:val="Zpat"/>
              <w:rPr>
                <w:rFonts w:ascii="Arial" w:hAnsi="Arial" w:cs="Arial"/>
                <w:sz w:val="20"/>
                <w:szCs w:val="20"/>
              </w:rPr>
            </w:pPr>
            <w:r w:rsidRPr="002F1528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Mgr. Jiří Řezníček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Ing. František Padělek</w:t>
            </w:r>
          </w:p>
          <w:p w14:paraId="362D4E75" w14:textId="4B93CE91" w:rsidR="002F1528" w:rsidRPr="002F1528" w:rsidRDefault="002F1528" w:rsidP="002F1528">
            <w:pPr>
              <w:pStyle w:val="Zpat"/>
              <w:rPr>
                <w:rFonts w:ascii="Arial" w:hAnsi="Arial" w:cs="Arial"/>
                <w:sz w:val="20"/>
                <w:szCs w:val="20"/>
              </w:rPr>
            </w:pPr>
            <w:r w:rsidRPr="002F1528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</w:t>
            </w:r>
          </w:p>
          <w:p w14:paraId="12982806" w14:textId="77777777" w:rsidR="002F1528" w:rsidRDefault="002F1528">
            <w:pPr>
              <w:pStyle w:val="Zpat"/>
              <w:jc w:val="right"/>
            </w:pPr>
          </w:p>
          <w:p w14:paraId="5FD5CA03" w14:textId="77777777" w:rsidR="002F1528" w:rsidRDefault="002F1528">
            <w:pPr>
              <w:pStyle w:val="Zpat"/>
              <w:jc w:val="right"/>
            </w:pPr>
          </w:p>
          <w:p w14:paraId="2F018A17" w14:textId="5F872CFD" w:rsidR="002F1528" w:rsidRDefault="002F1528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DBDA182" w14:textId="77777777" w:rsidR="002F1528" w:rsidRDefault="002F152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E56E35" w14:textId="77777777" w:rsidR="002F1528" w:rsidRDefault="002F1528" w:rsidP="002F1528">
      <w:pPr>
        <w:spacing w:after="0" w:line="240" w:lineRule="auto"/>
      </w:pPr>
      <w:r>
        <w:separator/>
      </w:r>
    </w:p>
  </w:footnote>
  <w:footnote w:type="continuationSeparator" w:id="0">
    <w:p w14:paraId="3079CDF9" w14:textId="77777777" w:rsidR="002F1528" w:rsidRDefault="002F1528" w:rsidP="002F15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528"/>
    <w:rsid w:val="002F1528"/>
    <w:rsid w:val="009A1563"/>
    <w:rsid w:val="00B63320"/>
    <w:rsid w:val="00DD3CC8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F1AEC"/>
  <w15:chartTrackingRefBased/>
  <w15:docId w15:val="{2ABB02F0-D35C-4B4E-9E8C-8BAB2E3E7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F1528"/>
    <w:rPr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2F15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F15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F152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F15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F152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F15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F15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F15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F15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F152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F152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F152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F1528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F1528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F152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F152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F152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F1528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F15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2F15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F15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2F15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F1528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2F152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2F1528"/>
    <w:pPr>
      <w:ind w:left="720"/>
      <w:contextualSpacing/>
    </w:pPr>
    <w:rPr>
      <w:kern w:val="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2F1528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F152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F1528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F1528"/>
    <w:rPr>
      <w:b/>
      <w:bCs/>
      <w:smallCaps/>
      <w:color w:val="2E74B5" w:themeColor="accent1" w:themeShade="BF"/>
      <w:spacing w:val="5"/>
    </w:rPr>
  </w:style>
  <w:style w:type="paragraph" w:customStyle="1" w:styleId="Styl1">
    <w:name w:val="Styl1"/>
    <w:basedOn w:val="Normln"/>
    <w:link w:val="Styl1Char"/>
    <w:qFormat/>
    <w:rsid w:val="002F1528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1Char">
    <w:name w:val="Styl1 Char"/>
    <w:link w:val="Styl1"/>
    <w:rsid w:val="002F1528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2"/>
    <w:rsid w:val="002F1528"/>
    <w:pPr>
      <w:spacing w:after="0" w:line="240" w:lineRule="auto"/>
    </w:pPr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Styl2Char2">
    <w:name w:val="Styl2 Char2"/>
    <w:link w:val="Styl2"/>
    <w:rsid w:val="002F1528"/>
    <w:rPr>
      <w:rFonts w:ascii="Arial" w:eastAsia="Times New Roman" w:hAnsi="Arial" w:cs="Arial"/>
      <w:b/>
      <w:kern w:val="0"/>
      <w:sz w:val="20"/>
      <w:szCs w:val="20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2F1528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3Char1">
    <w:name w:val="Styl3 Char1"/>
    <w:link w:val="Styl3"/>
    <w:rsid w:val="002F1528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character" w:customStyle="1" w:styleId="Styl2Char">
    <w:name w:val="Styl2 Char"/>
    <w:rsid w:val="002F1528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2F1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1528"/>
    <w:rPr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2F1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1528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842</Words>
  <Characters>4974</Characters>
  <Application>Microsoft Office Word</Application>
  <DocSecurity>0</DocSecurity>
  <Lines>41</Lines>
  <Paragraphs>11</Paragraphs>
  <ScaleCrop>false</ScaleCrop>
  <Company/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2024-06-20T06:01:00Z</dcterms:created>
  <dcterms:modified xsi:type="dcterms:W3CDTF">2024-06-20T06:05:00Z</dcterms:modified>
</cp:coreProperties>
</file>